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" w:hAnsi="Aptos"/>
          <w:b/>
          <w:i w:val="0"/>
          <w:color w:val="163A3A"/>
          <w:sz w:val="34"/>
        </w:rPr>
        <w:t>ANEXO 9 - DECLARACIÓN DE MULTAS, SANCIONES E INCUMPLIMIENTOS</w:t>
      </w:r>
    </w:p>
    <w:p>
      <w:pPr>
        <w:spacing w:after="180"/>
        <w:jc w:val="center"/>
      </w:pPr>
      <w:r>
        <w:rPr>
          <w:rFonts w:ascii="Aptos" w:hAnsi="Aptos"/>
          <w:b/>
          <w:i w:val="0"/>
          <w:color w:val="52716F"/>
          <w:sz w:val="21"/>
        </w:rPr>
        <w:t>Contrato de consultoría para la interventoría integral del sector energético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3931"/>
        <w:gridCol w:w="1600"/>
        <w:gridCol w:w="2329"/>
      </w:tblGrid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Entidad</w:t>
            </w:r>
          </w:p>
        </w:tc>
        <w:tc>
          <w:tcPr>
            <w:tcW w:type="dxa" w:w="3931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EMPRESA PÚBLICA LA PERLA DEL SINÚ S.A.S. E.S.P.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Proceso</w:t>
            </w:r>
          </w:p>
        </w:tc>
        <w:tc>
          <w:tcPr>
            <w:tcW w:type="dxa" w:w="2329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INVITACIÓN PÚBLICA No. [DILIGENCIAR POR LA ENTIDAD]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Objeto</w:t>
            </w:r>
          </w:p>
        </w:tc>
        <w:tc>
          <w:tcPr>
            <w:tcW w:type="dxa" w:w="3931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Realizar la interventoría integral técnica, administrativa y financiera a los contratos de transición energética del Municipio de Montería.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Plazo</w:t>
            </w:r>
          </w:p>
        </w:tc>
        <w:tc>
          <w:tcPr>
            <w:tcW w:type="dxa" w:w="2329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242 meses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Oferente</w:t>
            </w:r>
          </w:p>
        </w:tc>
        <w:tc>
          <w:tcPr>
            <w:tcW w:type="dxa" w:w="3931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NIT / documento</w:t>
            </w:r>
          </w:p>
        </w:tc>
        <w:tc>
          <w:tcPr>
            <w:tcW w:type="dxa" w:w="2329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Forma de participación</w:t>
            </w:r>
          </w:p>
        </w:tc>
        <w:tc>
          <w:tcPr>
            <w:tcW w:type="dxa" w:w="3931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[SINGULAR / CONSORCIO / UNIÓN TEMPORAL]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Fecha</w:t>
            </w:r>
          </w:p>
        </w:tc>
        <w:tc>
          <w:tcPr>
            <w:tcW w:type="dxa" w:w="2329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</w:tbl>
    <w:p>
      <w:pPr>
        <w:spacing w:after="0"/>
      </w:pPr>
    </w:p>
    <w:p>
      <w:pPr>
        <w:jc w:val="both"/>
      </w:pPr>
      <w:r>
        <w:rPr>
          <w:rFonts w:ascii="Aptos" w:hAnsi="Aptos"/>
          <w:b w:val="0"/>
          <w:i w:val="0"/>
          <w:color w:val="1F2937"/>
          <w:sz w:val="18"/>
        </w:rPr>
        <w:t>Yo, [NOMBRE], actuando como [CALIDAD] de [PROPONENTE], declaro bajo la gravedad de juramento que la información siguiente es completa y corresponde al proponente y, cuando aplique, a sus integrantes: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9360"/>
      </w:tblGrid>
      <w:tr>
        <w:trPr>
          <w:cantSplit/>
        </w:trPr>
        <w:tc>
          <w:tcPr>
            <w:tcW w:type="dxa" w:w="9360"/>
            <w:shd w:fill="EAF4F3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i w:val="0"/>
                <w:color w:val="163A3A"/>
                <w:sz w:val="17"/>
              </w:rPr>
              <w:t xml:space="preserve">Marque una opción: </w:t>
            </w:r>
            <w:r>
              <w:rPr>
                <w:rFonts w:ascii="Aptos" w:hAnsi="Aptos"/>
                <w:b w:val="0"/>
                <w:i w:val="0"/>
                <w:color w:val="1F2937"/>
                <w:sz w:val="17"/>
              </w:rPr>
              <w:t>[ ] No existen multas, sanciones, cláusulas penales, declaratorias de incumplimiento, caducidades o terminaciones por incumplimiento dentro del periodo de verificación establecido en los Términos.  [ ] Sí existen y se relacionan a continuación.</w:t>
            </w:r>
          </w:p>
        </w:tc>
      </w:tr>
    </w:tbl>
    <w:p>
      <w:pPr>
        <w:spacing w:after="0"/>
      </w:pP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00"/>
        <w:gridCol w:w="1300"/>
        <w:gridCol w:w="1900"/>
        <w:gridCol w:w="1250"/>
        <w:gridCol w:w="1350"/>
        <w:gridCol w:w="1100"/>
        <w:gridCol w:w="950"/>
        <w:gridCol w:w="1010"/>
      </w:tblGrid>
      <w:tr>
        <w:trPr>
          <w:cantSplit/>
          <w:tblHeader w:val="true"/>
        </w:trPr>
        <w:tc>
          <w:tcPr>
            <w:tcW w:type="dxa" w:w="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N.º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Entidad / contratante</w:t>
            </w:r>
          </w:p>
        </w:tc>
        <w:tc>
          <w:tcPr>
            <w:tcW w:type="dxa" w:w="19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Contrato y objeto</w:t>
            </w:r>
          </w:p>
        </w:tc>
        <w:tc>
          <w:tcPr>
            <w:tcW w:type="dxa" w:w="12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Decisión y fecha</w:t>
            </w:r>
          </w:p>
        </w:tc>
        <w:tc>
          <w:tcPr>
            <w:tcW w:type="dxa" w:w="13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Tipo de medida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Estado / firmeza</w:t>
            </w:r>
          </w:p>
        </w:tc>
        <w:tc>
          <w:tcPr>
            <w:tcW w:type="dxa" w:w="9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Valor</w:t>
            </w:r>
          </w:p>
        </w:tc>
        <w:tc>
          <w:tcPr>
            <w:tcW w:type="dxa" w:w="101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Observaciones / soporte</w:t>
            </w:r>
          </w:p>
        </w:tc>
      </w:tr>
      <w:tr>
        <w:trPr>
          <w:cantSplit/>
        </w:trPr>
        <w:tc>
          <w:tcPr>
            <w:tcW w:type="dxa" w:w="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1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9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2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3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[MULTA / SANCIÓN / INCUMPLIMIENTO / OTRA]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9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$ [DILIGENCIAR]</w:t>
            </w:r>
          </w:p>
        </w:tc>
        <w:tc>
          <w:tcPr>
            <w:tcW w:type="dxa" w:w="101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</w:tr>
      <w:tr>
        <w:trPr>
          <w:cantSplit/>
        </w:trPr>
        <w:tc>
          <w:tcPr>
            <w:tcW w:type="dxa" w:w="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2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9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2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3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[MULTA / SANCIÓN / INCUMPLIMIENTO / OTRA]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9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$ [DILIGENCIAR]</w:t>
            </w:r>
          </w:p>
        </w:tc>
        <w:tc>
          <w:tcPr>
            <w:tcW w:type="dxa" w:w="101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</w:tr>
      <w:tr>
        <w:trPr>
          <w:cantSplit/>
        </w:trPr>
        <w:tc>
          <w:tcPr>
            <w:tcW w:type="dxa" w:w="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3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9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2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3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[MULTA / SANCIÓN / INCUMPLIMIENTO / OTRA]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9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$ [DILIGENCIAR]</w:t>
            </w:r>
          </w:p>
        </w:tc>
        <w:tc>
          <w:tcPr>
            <w:tcW w:type="dxa" w:w="101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</w:tr>
      <w:tr>
        <w:trPr>
          <w:cantSplit/>
        </w:trPr>
        <w:tc>
          <w:tcPr>
            <w:tcW w:type="dxa" w:w="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4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9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2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3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[MULTA / SANCIÓN / INCUMPLIMIENTO / OTRA]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9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$ [DILIGENCIAR]</w:t>
            </w:r>
          </w:p>
        </w:tc>
        <w:tc>
          <w:tcPr>
            <w:tcW w:type="dxa" w:w="101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</w:tr>
      <w:tr>
        <w:trPr>
          <w:cantSplit/>
        </w:trPr>
        <w:tc>
          <w:tcPr>
            <w:tcW w:type="dxa" w:w="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5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9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2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3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[MULTA / SANCIÓN / INCUMPLIMIENTO / OTRA]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9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$ [DILIGENCIAR]</w:t>
            </w:r>
          </w:p>
        </w:tc>
        <w:tc>
          <w:tcPr>
            <w:tcW w:type="dxa" w:w="101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</w:tr>
      <w:tr>
        <w:trPr>
          <w:cantSplit/>
        </w:trPr>
        <w:tc>
          <w:tcPr>
            <w:tcW w:type="dxa" w:w="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6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9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2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3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[MULTA / SANCIÓN / INCUMPLIMIENTO / OTRA]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9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$ [DILIGENCIAR]</w:t>
            </w:r>
          </w:p>
        </w:tc>
        <w:tc>
          <w:tcPr>
            <w:tcW w:type="dxa" w:w="101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</w:tr>
    </w:tbl>
    <w:p>
      <w:pPr>
        <w:jc w:val="both"/>
      </w:pPr>
      <w:r>
        <w:rPr>
          <w:rFonts w:ascii="Aptos" w:hAnsi="Aptos"/>
          <w:b w:val="0"/>
          <w:i w:val="0"/>
          <w:color w:val="1F2937"/>
          <w:sz w:val="18"/>
        </w:rPr>
        <w:t>La sola revelación no constituye causal automática de rechazo; sus efectos se determinarán conforme a los documentos del proceso y la normativa aplicable. Me obligo a actualizar esta declaración si ocurre un hecho nuevo antes de la adjudicación o durante la ejecución.</w:t>
      </w:r>
    </w:p>
    <w:p>
      <w:pPr>
        <w:pStyle w:val="Heading1"/>
        <w:keepNext/>
      </w:pPr>
      <w:r>
        <w:t>Firma(s)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3200"/>
        <w:gridCol w:w="1500"/>
        <w:gridCol w:w="3160"/>
      </w:tblGrid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Nombre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Documento</w:t>
            </w:r>
          </w:p>
        </w:tc>
        <w:tc>
          <w:tcPr>
            <w:tcW w:type="dxa" w:w="31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Cargo / calidad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Fecha</w:t>
            </w:r>
          </w:p>
        </w:tc>
        <w:tc>
          <w:tcPr>
            <w:tcW w:type="dxa" w:w="31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Firma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Correo / teléfono</w:t>
            </w:r>
          </w:p>
        </w:tc>
        <w:tc>
          <w:tcPr>
            <w:tcW w:type="dxa" w:w="31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b w:val="0"/>
        <w:i w:val="0"/>
        <w:color w:val="52716F"/>
        <w:sz w:val="15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Aptos" w:hAnsi="Aptos"/>
        <w:b/>
        <w:i w:val="0"/>
        <w:color w:val="52716F"/>
        <w:sz w:val="14"/>
      </w:rPr>
      <w:t>EMPRESA PÚBLICA LA PERLA DEL SINÚ S.A.S. E.S.P.  |  INVITACIÓN PÚBLICA No. [DILIGENCIAR POR LA ENTIDAD]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163A3A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163A3A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 w:line="240" w:lineRule="auto"/>
      <w:contextualSpacing/>
    </w:pPr>
    <w:rPr>
      <w:rFonts w:ascii="Aptos" w:hAnsi="Aptos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 w:line="240" w:lineRule="auto"/>
      <w:contextualSpacing/>
    </w:pPr>
    <w:rPr>
      <w:rFonts w:ascii="Aptos" w:hAnsi="Aptos"/>
      <w:sz w:val="1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9 - DECLARACIÓN DE MULTAS, SANCIONES E INCUMPLIMIENTOS</dc:title>
  <dc:subject/>
  <dc:creator>Moreno Servicios Legales S.A.S.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